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b w:val="1"/>
          <w:color w:val="20124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sz w:val="24"/>
          <w:szCs w:val="24"/>
          <w:rtl w:val="0"/>
        </w:rPr>
        <w:t xml:space="preserve">date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114300</wp:posOffset>
            </wp:positionV>
            <wp:extent cx="814388" cy="814388"/>
            <wp:effectExtent b="0" l="0" r="0" t="0"/>
            <wp:wrapSquare wrapText="bothSides" distB="114300" distT="114300" distL="114300" distR="114300"/>
            <wp:docPr descr="Logo UFML SYNDICAT" id="1" name="image1.png"/>
            <a:graphic>
              <a:graphicData uri="http://schemas.openxmlformats.org/drawingml/2006/picture">
                <pic:pic>
                  <pic:nvPicPr>
                    <pic:cNvPr descr="Logo UFML SYNDICA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  <w:color w:val="2012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ontserrat" w:cs="Montserrat" w:eastAsia="Montserrat" w:hAnsi="Montserrat"/>
          <w:color w:val="20124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124d"/>
          <w:sz w:val="24"/>
          <w:szCs w:val="24"/>
          <w:rtl w:val="0"/>
        </w:rPr>
        <w:t xml:space="preserve">à l’attention du Dr Race Jean Michel,</w:t>
      </w:r>
    </w:p>
    <w:p w:rsidR="00000000" w:rsidDel="00000000" w:rsidP="00000000" w:rsidRDefault="00000000" w:rsidRPr="00000000" w14:paraId="00000004">
      <w:pPr>
        <w:jc w:val="right"/>
        <w:rPr>
          <w:rFonts w:ascii="Montserrat" w:cs="Montserrat" w:eastAsia="Montserrat" w:hAnsi="Montserrat"/>
          <w:color w:val="20124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124d"/>
          <w:sz w:val="24"/>
          <w:szCs w:val="24"/>
          <w:rtl w:val="0"/>
        </w:rPr>
        <w:t xml:space="preserve">ANSM, site de St Denis, 143/147 avenue Anatole France</w:t>
      </w:r>
    </w:p>
    <w:p w:rsidR="00000000" w:rsidDel="00000000" w:rsidP="00000000" w:rsidRDefault="00000000" w:rsidRPr="00000000" w14:paraId="00000005">
      <w:pPr>
        <w:jc w:val="right"/>
        <w:rPr>
          <w:rFonts w:ascii="Montserrat" w:cs="Montserrat" w:eastAsia="Montserrat" w:hAnsi="Montserrat"/>
          <w:color w:val="20124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124d"/>
          <w:sz w:val="24"/>
          <w:szCs w:val="24"/>
          <w:rtl w:val="0"/>
        </w:rPr>
        <w:t xml:space="preserve">93285 Saint Denis Cédex</w:t>
      </w:r>
    </w:p>
    <w:p w:rsidR="00000000" w:rsidDel="00000000" w:rsidP="00000000" w:rsidRDefault="00000000" w:rsidRPr="00000000" w14:paraId="00000006">
      <w:pPr>
        <w:jc w:val="right"/>
        <w:rPr>
          <w:rFonts w:ascii="Montserrat" w:cs="Montserrat" w:eastAsia="Montserrat" w:hAnsi="Montserrat"/>
          <w:b w:val="1"/>
          <w:color w:val="136fb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36fb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Monsieur,</w:t>
      </w:r>
    </w:p>
    <w:p w:rsidR="00000000" w:rsidDel="00000000" w:rsidP="00000000" w:rsidRDefault="00000000" w:rsidRPr="00000000" w14:paraId="0000000B">
      <w:pPr>
        <w:rPr>
          <w:color w:val="2012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 Je soussigné(e) xxxxx, (soignant, médecin), suis entravé (e ) quotidiennement dans mon exercice par les ruptures de stock en corticoïdes. Mes confrères rhumatologues, généralistes, internistes, neurologues, gastro-entérologues, rééducateurs, orthopédistes, endocrinologues, praticiens de multiples spécialités et surtout les patients souffrent de cette pénurie. </w:t>
      </w:r>
    </w:p>
    <w:p w:rsidR="00000000" w:rsidDel="00000000" w:rsidP="00000000" w:rsidRDefault="00000000" w:rsidRPr="00000000" w14:paraId="0000000D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Comment soigner les patients sans traitements corticoïdes injectables, sans traitement per os ? </w:t>
      </w:r>
    </w:p>
    <w:p w:rsidR="00000000" w:rsidDel="00000000" w:rsidP="00000000" w:rsidRDefault="00000000" w:rsidRPr="00000000" w14:paraId="0000000E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Savez-vous que de nombreuses maladies se soignent uniquement par ces traitements ? Rhumatismes inflammatoires, poussés d’arthrose avec épanchement articulaire, maladies de système (lupus), maladie de Horton, polymyosite, maladie de Crohn, insuffisance respiratoire obstructive, risque d’insuffisance surrénale mortelle à l’arrêt des corticoïdes pour patients traités au long cours, etc. </w:t>
      </w:r>
    </w:p>
    <w:p w:rsidR="00000000" w:rsidDel="00000000" w:rsidP="00000000" w:rsidRDefault="00000000" w:rsidRPr="00000000" w14:paraId="0000000F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Comment pouvez vous remédier à cela?</w:t>
      </w:r>
    </w:p>
    <w:p w:rsidR="00000000" w:rsidDel="00000000" w:rsidP="00000000" w:rsidRDefault="00000000" w:rsidRPr="00000000" w14:paraId="00000010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Comment peut-on laisser un patient souffrir sans pouvoir le soulager ? </w:t>
      </w:r>
    </w:p>
    <w:p w:rsidR="00000000" w:rsidDel="00000000" w:rsidP="00000000" w:rsidRDefault="00000000" w:rsidRPr="00000000" w14:paraId="00000011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Le Président Emmanuel Macron et La Ministre de La Santé ont introduit la responsabilité populationnelle pour les médecins dans leur nouvelle loi. </w:t>
      </w:r>
    </w:p>
    <w:p w:rsidR="00000000" w:rsidDel="00000000" w:rsidP="00000000" w:rsidRDefault="00000000" w:rsidRPr="00000000" w14:paraId="00000012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Sommes nous responsables aussi de cette pénurie que nous n’avons pas demandée? </w:t>
      </w:r>
    </w:p>
    <w:p w:rsidR="00000000" w:rsidDel="00000000" w:rsidP="00000000" w:rsidRDefault="00000000" w:rsidRPr="00000000" w14:paraId="00000013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Que prévoyez-vous?</w:t>
      </w:r>
    </w:p>
    <w:p w:rsidR="00000000" w:rsidDel="00000000" w:rsidP="00000000" w:rsidRDefault="00000000" w:rsidRPr="00000000" w14:paraId="00000014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Les patients comptent sur vous: quel est votre plan d’action ?</w:t>
      </w:r>
    </w:p>
    <w:p w:rsidR="00000000" w:rsidDel="00000000" w:rsidP="00000000" w:rsidRDefault="00000000" w:rsidRPr="00000000" w14:paraId="00000015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Merci pour vos réponses .</w:t>
      </w:r>
    </w:p>
    <w:p w:rsidR="00000000" w:rsidDel="00000000" w:rsidP="00000000" w:rsidRDefault="00000000" w:rsidRPr="00000000" w14:paraId="00000016">
      <w:pPr>
        <w:rPr>
          <w:color w:val="2012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0124d"/>
        </w:rPr>
      </w:pPr>
      <w:r w:rsidDel="00000000" w:rsidR="00000000" w:rsidRPr="00000000">
        <w:rPr>
          <w:color w:val="20124d"/>
          <w:rtl w:val="0"/>
        </w:rPr>
        <w:t xml:space="preserve"> Signature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